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77777777" w:rsidR="00733481" w:rsidRDefault="00733481" w:rsidP="00733481">
            <w:pPr>
              <w:spacing w:line="259" w:lineRule="auto"/>
            </w:pPr>
          </w:p>
          <w:p w14:paraId="04786730" w14:textId="0E8A7B44" w:rsidR="00733481" w:rsidRDefault="008F511A" w:rsidP="00733481">
            <w:pPr>
              <w:spacing w:line="259" w:lineRule="auto"/>
            </w:pPr>
            <w:r>
              <w:t>Tarik Arda Yildiz</w:t>
            </w: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77777777" w:rsidR="00733481" w:rsidRDefault="00733481" w:rsidP="00733481">
            <w:pPr>
              <w:spacing w:line="259" w:lineRule="auto"/>
            </w:pPr>
          </w:p>
          <w:p w14:paraId="46444EBB" w14:textId="12CEBFAE" w:rsidR="00733481" w:rsidRDefault="008F511A" w:rsidP="00733481">
            <w:pPr>
              <w:spacing w:line="259" w:lineRule="auto"/>
            </w:pPr>
            <w:r>
              <w:t>Hydra team 3</w:t>
            </w: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77777777" w:rsidR="00733481" w:rsidRDefault="00733481" w:rsidP="00733481">
            <w:pPr>
              <w:spacing w:line="259" w:lineRule="auto"/>
            </w:pPr>
          </w:p>
          <w:p w14:paraId="48B453EA" w14:textId="37B7B1C0" w:rsidR="00733481" w:rsidRDefault="008F511A" w:rsidP="00733481">
            <w:pPr>
              <w:spacing w:line="259" w:lineRule="auto"/>
            </w:pPr>
            <w:proofErr w:type="spellStart"/>
            <w:r>
              <w:t>Vakkanjers</w:t>
            </w:r>
            <w:proofErr w:type="spellEnd"/>
            <w:r>
              <w:t xml:space="preserve"> circulair festival</w:t>
            </w: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77777777" w:rsidR="00733481" w:rsidRDefault="00733481" w:rsidP="00733481">
            <w:pPr>
              <w:spacing w:line="259" w:lineRule="auto"/>
            </w:pPr>
          </w:p>
          <w:p w14:paraId="74598B17" w14:textId="20BB5022" w:rsidR="00733481" w:rsidRDefault="008F511A" w:rsidP="00733481">
            <w:pPr>
              <w:spacing w:line="259" w:lineRule="auto"/>
            </w:pPr>
            <w:r>
              <w:t>29 augustus 2025</w:t>
            </w: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004EF91C" w:rsidR="00733481" w:rsidRDefault="008F511A" w:rsidP="00733481">
            <w:pPr>
              <w:spacing w:line="259" w:lineRule="auto"/>
            </w:pPr>
            <w:r>
              <w:t>18 December 2025</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77777777" w:rsidR="00733481" w:rsidRDefault="00733481" w:rsidP="0065584B">
            <w:pPr>
              <w:spacing w:line="259" w:lineRule="auto"/>
            </w:pPr>
          </w:p>
          <w:p w14:paraId="29A98CD2" w14:textId="77777777" w:rsidR="008F511A" w:rsidRPr="008F511A" w:rsidRDefault="008F511A" w:rsidP="008F511A">
            <w:pPr>
              <w:spacing w:line="259" w:lineRule="auto"/>
            </w:pPr>
            <w:r w:rsidRPr="008F511A">
              <w:t>Tijdens dit O&amp;O-project wil ik me ontwikkelen in het nemen van een leidende rol. Mijn doel is om de taakverdeling en planning binnen het team goed te coördineren en de samenwerking soepel te laten verlopen.</w:t>
            </w:r>
          </w:p>
          <w:p w14:paraId="688C28A8" w14:textId="77777777" w:rsidR="008F511A" w:rsidRPr="008F511A" w:rsidRDefault="008F511A" w:rsidP="008F511A">
            <w:pPr>
              <w:spacing w:line="259" w:lineRule="auto"/>
            </w:pPr>
            <w:r w:rsidRPr="008F511A">
              <w:t>Ik begin met het maken van een planning en het verdelen van de taken, zodat iedereen iets doet dat goed bij hem of haar past. Tijdens het project let ik op of alles goed gaat, help ik als er iets misloopt en zorg ik dat we goed met elkaar praten. Ik kijk regelmatig terug op mijn rol, zodat ik beter kan worden in leidinggeven en ons team goed blijft samenwerken</w:t>
            </w:r>
          </w:p>
          <w:p w14:paraId="3806D9E8" w14:textId="77777777" w:rsidR="0083752B" w:rsidRDefault="0083752B" w:rsidP="0065584B">
            <w:pPr>
              <w:spacing w:line="259" w:lineRule="auto"/>
            </w:pPr>
          </w:p>
          <w:p w14:paraId="69B2B9F8" w14:textId="77777777" w:rsidR="00733481" w:rsidRDefault="00733481" w:rsidP="0065584B">
            <w:pPr>
              <w:spacing w:line="259" w:lineRule="auto"/>
            </w:pPr>
          </w:p>
          <w:p w14:paraId="64F73DF8" w14:textId="77777777" w:rsidR="00733481" w:rsidRDefault="00733481" w:rsidP="0065584B">
            <w:pPr>
              <w:spacing w:line="259" w:lineRule="auto"/>
            </w:pPr>
          </w:p>
          <w:p w14:paraId="3E11AF2A" w14:textId="77777777" w:rsidR="00733481" w:rsidRDefault="00733481" w:rsidP="0065584B">
            <w:pPr>
              <w:spacing w:line="259" w:lineRule="auto"/>
            </w:pPr>
          </w:p>
          <w:p w14:paraId="4779AB82"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77777777" w:rsidR="00733481" w:rsidRDefault="00733481" w:rsidP="0065584B">
            <w:pPr>
              <w:spacing w:line="259" w:lineRule="auto"/>
            </w:pPr>
          </w:p>
          <w:p w14:paraId="4FCEA01C" w14:textId="17E527A0" w:rsidR="008F511A" w:rsidRPr="008F511A" w:rsidRDefault="008F511A" w:rsidP="008F511A">
            <w:pPr>
              <w:pStyle w:val="Lijstalinea"/>
              <w:numPr>
                <w:ilvl w:val="0"/>
                <w:numId w:val="27"/>
              </w:numPr>
              <w:spacing w:line="259" w:lineRule="auto"/>
            </w:pPr>
            <w:r w:rsidRPr="008F511A">
              <w:t>Ik maak één duidelijke planning met taken en deadlines voor het team.</w:t>
            </w:r>
          </w:p>
          <w:p w14:paraId="44E13467" w14:textId="149FA23B" w:rsidR="008F511A" w:rsidRPr="008F511A" w:rsidRDefault="008F511A" w:rsidP="008F511A">
            <w:pPr>
              <w:pStyle w:val="Lijstalinea"/>
              <w:numPr>
                <w:ilvl w:val="0"/>
                <w:numId w:val="27"/>
              </w:numPr>
              <w:spacing w:line="259" w:lineRule="auto"/>
            </w:pPr>
            <w:r w:rsidRPr="008F511A">
              <w:t>Ik verdeel de taken zodat ieder teamlid een eigen taak heeft.</w:t>
            </w:r>
          </w:p>
          <w:p w14:paraId="0EB8CCEF" w14:textId="77777777" w:rsidR="008F511A" w:rsidRPr="008F511A" w:rsidRDefault="008F511A" w:rsidP="008F511A">
            <w:pPr>
              <w:pStyle w:val="Lijstalinea"/>
              <w:numPr>
                <w:ilvl w:val="0"/>
                <w:numId w:val="27"/>
              </w:numPr>
              <w:spacing w:line="259" w:lineRule="auto"/>
            </w:pPr>
            <w:r w:rsidRPr="008F511A">
              <w:t>Ik houd minstens één keer per week bij of iedereen op schema ligt.</w:t>
            </w:r>
          </w:p>
          <w:p w14:paraId="4C29A5FC" w14:textId="10DBF463" w:rsidR="008F511A" w:rsidRPr="008F511A" w:rsidRDefault="008F511A" w:rsidP="008F511A">
            <w:pPr>
              <w:pStyle w:val="Lijstalinea"/>
              <w:numPr>
                <w:ilvl w:val="0"/>
                <w:numId w:val="27"/>
              </w:numPr>
              <w:spacing w:line="259" w:lineRule="auto"/>
            </w:pPr>
            <w:r w:rsidRPr="008F511A">
              <w:t>Ik help bij problemen en neem minstens twee keer het initiatief om iets op te lossen.</w:t>
            </w:r>
          </w:p>
          <w:p w14:paraId="74D1865E" w14:textId="613B2532" w:rsidR="008F511A" w:rsidRPr="008F511A" w:rsidRDefault="008F511A" w:rsidP="008F511A">
            <w:pPr>
              <w:pStyle w:val="Lijstalinea"/>
              <w:numPr>
                <w:ilvl w:val="0"/>
                <w:numId w:val="27"/>
              </w:numPr>
              <w:spacing w:line="259" w:lineRule="auto"/>
            </w:pPr>
            <w:r w:rsidRPr="008F511A">
              <w:t>Ik schrijf twee korte reflecties over hoe mijn rol als leider ging.</w:t>
            </w:r>
          </w:p>
          <w:p w14:paraId="79E274C4" w14:textId="77777777" w:rsidR="0083752B" w:rsidRDefault="0083752B" w:rsidP="0065584B">
            <w:pPr>
              <w:spacing w:line="259" w:lineRule="auto"/>
            </w:pPr>
          </w:p>
          <w:p w14:paraId="42D2BCD9" w14:textId="77777777" w:rsidR="00733481" w:rsidRDefault="00733481" w:rsidP="0065584B">
            <w:pPr>
              <w:spacing w:line="259" w:lineRule="auto"/>
            </w:pPr>
          </w:p>
          <w:p w14:paraId="66B86D6C" w14:textId="77777777" w:rsidR="00733481" w:rsidRDefault="00733481" w:rsidP="0065584B">
            <w:pPr>
              <w:spacing w:line="259" w:lineRule="auto"/>
            </w:pPr>
          </w:p>
          <w:p w14:paraId="23E76372" w14:textId="77777777" w:rsidR="00733481" w:rsidRDefault="00733481" w:rsidP="0065584B">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lastRenderedPageBreak/>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04EE3F92" w:rsidR="00733481" w:rsidRDefault="008F511A" w:rsidP="0065584B">
            <w:pPr>
              <w:spacing w:line="259" w:lineRule="auto"/>
            </w:pPr>
            <w:r>
              <w:t>Ja, ik vind het leerdoel acceptabel. Ik vind het acceptabel, omdat het een best groot proces nodig heeft om een leidende rol te ontwikkelen. Je neemt ook veel verantwoordelijkheid op je neemt en verantwoordelijk bent voor de samenwerking en de planning</w:t>
            </w:r>
          </w:p>
          <w:p w14:paraId="0B623DCA" w14:textId="77777777" w:rsidR="00C32103" w:rsidRDefault="00C32103" w:rsidP="0065584B">
            <w:pPr>
              <w:spacing w:line="259" w:lineRule="auto"/>
            </w:pPr>
          </w:p>
          <w:p w14:paraId="52E92EBF" w14:textId="77777777" w:rsidR="00C32103" w:rsidRDefault="00C32103" w:rsidP="0065584B">
            <w:pPr>
              <w:spacing w:line="259" w:lineRule="auto"/>
            </w:pPr>
          </w:p>
          <w:p w14:paraId="56B33059" w14:textId="77777777" w:rsidR="00C32103" w:rsidRDefault="00C32103" w:rsidP="0065584B">
            <w:pPr>
              <w:spacing w:line="259" w:lineRule="auto"/>
            </w:pPr>
          </w:p>
          <w:p w14:paraId="5E2C95AB" w14:textId="77777777" w:rsidR="00733481" w:rsidRDefault="00733481" w:rsidP="0065584B">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6A9218FA" w:rsidR="00F16706" w:rsidRDefault="00DE1854" w:rsidP="00F16706">
            <w:pPr>
              <w:spacing w:line="259" w:lineRule="auto"/>
            </w:pPr>
            <w:r>
              <w:t>&lt;</w:t>
            </w:r>
            <w:proofErr w:type="spellStart"/>
            <w:r w:rsidR="008F511A">
              <w:t>Zakaria</w:t>
            </w:r>
            <w:proofErr w:type="spellEnd"/>
            <w:r>
              <w:t>&gt;</w:t>
            </w:r>
            <w:r w:rsidR="00F16706">
              <w:t>:</w:t>
            </w:r>
          </w:p>
        </w:tc>
        <w:tc>
          <w:tcPr>
            <w:tcW w:w="4531" w:type="dxa"/>
          </w:tcPr>
          <w:p w14:paraId="481256F1" w14:textId="3F831790" w:rsidR="00F16706" w:rsidRDefault="008F511A" w:rsidP="00F16706">
            <w:pPr>
              <w:spacing w:line="259" w:lineRule="auto"/>
            </w:pPr>
            <w:r>
              <w:t xml:space="preserve">Doet zijn taken </w:t>
            </w:r>
            <w:proofErr w:type="spellStart"/>
            <w:r>
              <w:t>optijd</w:t>
            </w:r>
            <w:proofErr w:type="spellEnd"/>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78AC278C" w:rsidR="00F16706" w:rsidRDefault="00DE1854" w:rsidP="00F16706">
            <w:pPr>
              <w:spacing w:line="259" w:lineRule="auto"/>
            </w:pPr>
            <w:r w:rsidRPr="00DE1854">
              <w:t>&lt;</w:t>
            </w:r>
            <w:proofErr w:type="spellStart"/>
            <w:r w:rsidR="008F511A">
              <w:t>Berkehan</w:t>
            </w:r>
            <w:proofErr w:type="spellEnd"/>
            <w:r w:rsidR="008F511A" w:rsidRPr="00DE1854">
              <w:t xml:space="preserve"> </w:t>
            </w:r>
            <w:r w:rsidRPr="00DE1854">
              <w:t>&gt;:</w:t>
            </w:r>
          </w:p>
        </w:tc>
        <w:tc>
          <w:tcPr>
            <w:tcW w:w="4531" w:type="dxa"/>
          </w:tcPr>
          <w:p w14:paraId="240DDFD7" w14:textId="7A18FB8B" w:rsidR="00F16706" w:rsidRDefault="008F511A" w:rsidP="00F16706">
            <w:pPr>
              <w:spacing w:line="259" w:lineRule="auto"/>
            </w:pPr>
            <w:r>
              <w:t xml:space="preserve">Geeft aan als iets niet lukt </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7E5DF5C4" w:rsidR="00F16706" w:rsidRDefault="00DE1854" w:rsidP="00F16706">
            <w:pPr>
              <w:spacing w:line="259" w:lineRule="auto"/>
            </w:pPr>
            <w:r w:rsidRPr="00DE1854">
              <w:t>&lt;</w:t>
            </w:r>
            <w:proofErr w:type="spellStart"/>
            <w:r w:rsidR="008F511A">
              <w:t>Amira</w:t>
            </w:r>
            <w:proofErr w:type="spellEnd"/>
            <w:r w:rsidR="008F511A" w:rsidRPr="00DE1854">
              <w:t xml:space="preserve"> </w:t>
            </w:r>
            <w:r w:rsidRPr="00DE1854">
              <w:t>&gt;:</w:t>
            </w:r>
          </w:p>
        </w:tc>
        <w:tc>
          <w:tcPr>
            <w:tcW w:w="4531" w:type="dxa"/>
          </w:tcPr>
          <w:p w14:paraId="1552152C" w14:textId="120906AB" w:rsidR="00F16706" w:rsidRDefault="008F511A" w:rsidP="00F16706">
            <w:pPr>
              <w:spacing w:line="259" w:lineRule="auto"/>
            </w:pPr>
            <w:r>
              <w:t>Denkt mee en helpt als nodig</w:t>
            </w: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31856134" w:rsidR="00F16706" w:rsidRDefault="008F511A" w:rsidP="00F16706">
            <w:pPr>
              <w:spacing w:line="259" w:lineRule="auto"/>
            </w:pPr>
            <w:r>
              <w:t xml:space="preserve">Geen overige opmerkingen </w:t>
            </w: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77777777" w:rsidR="00F16706" w:rsidRDefault="00F16706" w:rsidP="00F16706">
            <w:pPr>
              <w:spacing w:line="259" w:lineRule="auto"/>
            </w:pP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77777777" w:rsidR="00D43863" w:rsidRDefault="00D43863" w:rsidP="0065584B">
            <w:pPr>
              <w:spacing w:line="259" w:lineRule="auto"/>
            </w:pP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65584B">
            <w:pPr>
              <w:spacing w:line="259" w:lineRule="auto"/>
            </w:pPr>
          </w:p>
          <w:p w14:paraId="41CFB01C" w14:textId="77777777" w:rsidR="00285953" w:rsidRDefault="00285953" w:rsidP="0065584B">
            <w:pPr>
              <w:spacing w:line="259" w:lineRule="auto"/>
            </w:pP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65584B">
            <w:pPr>
              <w:spacing w:line="259" w:lineRule="auto"/>
            </w:pPr>
          </w:p>
          <w:p w14:paraId="4D237424" w14:textId="77777777" w:rsidR="00D43863" w:rsidRDefault="00D43863" w:rsidP="0065584B">
            <w:pPr>
              <w:spacing w:line="259" w:lineRule="auto"/>
            </w:pPr>
          </w:p>
          <w:p w14:paraId="5405AAAD" w14:textId="77777777" w:rsidR="00D43863" w:rsidRDefault="00D43863" w:rsidP="0065584B">
            <w:pPr>
              <w:spacing w:line="259" w:lineRule="auto"/>
            </w:pPr>
          </w:p>
          <w:p w14:paraId="282F2A8E" w14:textId="77777777" w:rsidR="00285953" w:rsidRDefault="00285953" w:rsidP="0065584B">
            <w:pPr>
              <w:spacing w:line="259" w:lineRule="auto"/>
            </w:pPr>
          </w:p>
          <w:p w14:paraId="393183C6" w14:textId="77777777" w:rsidR="00285953" w:rsidRDefault="00285953" w:rsidP="0065584B">
            <w:pPr>
              <w:spacing w:line="259" w:lineRule="auto"/>
            </w:pP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B99222A" w14:textId="77777777" w:rsidR="00285953" w:rsidRDefault="00285953" w:rsidP="0065584B">
            <w:pPr>
              <w:spacing w:line="259" w:lineRule="auto"/>
            </w:pPr>
          </w:p>
          <w:p w14:paraId="7CC079EC" w14:textId="77777777" w:rsidR="00285953" w:rsidRDefault="00285953" w:rsidP="0065584B">
            <w:pPr>
              <w:spacing w:line="259" w:lineRule="auto"/>
            </w:pP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77777777" w:rsidR="00D43863" w:rsidRDefault="00D43863" w:rsidP="0065584B">
            <w:pPr>
              <w:spacing w:line="259" w:lineRule="auto"/>
            </w:pP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4D7D80DE" w:rsidR="00D43863" w:rsidRDefault="00404A4F" w:rsidP="0065584B">
            <w:pPr>
              <w:spacing w:line="259" w:lineRule="auto"/>
            </w:pPr>
            <w:r>
              <w:t>18 december 2025</w:t>
            </w: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65584B">
            <w:pPr>
              <w:spacing w:line="259" w:lineRule="auto"/>
            </w:pPr>
          </w:p>
          <w:p w14:paraId="7E7BE9E1" w14:textId="77777777" w:rsidR="00285953" w:rsidRDefault="00285953" w:rsidP="0065584B">
            <w:pPr>
              <w:spacing w:line="259" w:lineRule="auto"/>
            </w:pPr>
          </w:p>
          <w:p w14:paraId="72C858AB" w14:textId="77777777" w:rsidR="00285953" w:rsidRDefault="00285953" w:rsidP="0065584B">
            <w:pPr>
              <w:spacing w:line="259" w:lineRule="auto"/>
            </w:pPr>
          </w:p>
          <w:p w14:paraId="0ECB4BAD" w14:textId="77777777" w:rsidR="00D43863" w:rsidRDefault="00D43863" w:rsidP="0065584B">
            <w:pPr>
              <w:spacing w:line="259" w:lineRule="auto"/>
            </w:pP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lastRenderedPageBreak/>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77777777" w:rsidR="00D43863" w:rsidRPr="00404A4F" w:rsidRDefault="00D43863" w:rsidP="0065584B">
            <w:pPr>
              <w:spacing w:line="259" w:lineRule="auto"/>
            </w:pPr>
          </w:p>
          <w:p w14:paraId="691ABC5D" w14:textId="77777777" w:rsidR="00404A4F" w:rsidRPr="00404A4F" w:rsidRDefault="00404A4F" w:rsidP="00404A4F">
            <w:pPr>
              <w:spacing w:line="259" w:lineRule="auto"/>
            </w:pPr>
            <w:r w:rsidRPr="00404A4F">
              <w:t>Situatie</w:t>
            </w:r>
            <w:r w:rsidRPr="00404A4F">
              <w:br/>
              <w:t>Tijdens het O&amp;O-project merkte ik dat het team behoefte had aan duidelijkheid in de planning en taakverdeling.</w:t>
            </w:r>
          </w:p>
          <w:p w14:paraId="41B93073" w14:textId="77777777" w:rsidR="00404A4F" w:rsidRPr="00404A4F" w:rsidRDefault="00404A4F" w:rsidP="00404A4F">
            <w:pPr>
              <w:spacing w:line="259" w:lineRule="auto"/>
            </w:pPr>
            <w:r w:rsidRPr="00404A4F">
              <w:t>Taak</w:t>
            </w:r>
            <w:r w:rsidRPr="00404A4F">
              <w:br/>
              <w:t>Mijn taak was om een leidende rol op mij te nemen, de planning te maken en taken te verdelen zodat iedereen wist wat hij moest doen.</w:t>
            </w:r>
          </w:p>
          <w:p w14:paraId="78847E7F" w14:textId="77777777" w:rsidR="00404A4F" w:rsidRPr="00404A4F" w:rsidRDefault="00404A4F" w:rsidP="00404A4F">
            <w:pPr>
              <w:spacing w:line="259" w:lineRule="auto"/>
            </w:pPr>
            <w:r w:rsidRPr="00404A4F">
              <w:t>Actie</w:t>
            </w:r>
            <w:r w:rsidRPr="00404A4F">
              <w:br/>
              <w:t xml:space="preserve">Ik heb de planning opgesteld en samen met </w:t>
            </w:r>
            <w:proofErr w:type="spellStart"/>
            <w:r w:rsidRPr="00404A4F">
              <w:t>Zaka</w:t>
            </w:r>
            <w:proofErr w:type="spellEnd"/>
            <w:r w:rsidRPr="00404A4F">
              <w:t xml:space="preserve"> de leiding genomen binnen het team. We verdeelden de taken en hielden in de gaten of iedereen zijn werk deed. Ik sprak teamgenoten aan als iets niet af was en hielp bij vragen.</w:t>
            </w:r>
          </w:p>
          <w:p w14:paraId="0DF5BC5C" w14:textId="77777777" w:rsidR="00404A4F" w:rsidRPr="00404A4F" w:rsidRDefault="00404A4F" w:rsidP="00404A4F">
            <w:pPr>
              <w:spacing w:line="259" w:lineRule="auto"/>
            </w:pPr>
            <w:r w:rsidRPr="00404A4F">
              <w:t>Resultaat</w:t>
            </w:r>
            <w:r w:rsidRPr="00404A4F">
              <w:br/>
              <w:t>Het team wist beter wat er van hen verwacht werd en het project liep overzichtelijker. De samenwerking verliep daardoor soepeler.</w:t>
            </w:r>
          </w:p>
          <w:p w14:paraId="2747D064" w14:textId="77777777" w:rsidR="00404A4F" w:rsidRPr="00404A4F" w:rsidRDefault="00404A4F" w:rsidP="00404A4F">
            <w:pPr>
              <w:spacing w:line="259" w:lineRule="auto"/>
            </w:pPr>
            <w:r w:rsidRPr="00404A4F">
              <w:t>Reflectie</w:t>
            </w:r>
            <w:r w:rsidRPr="00404A4F">
              <w:br/>
              <w:t xml:space="preserve">Ik heb geleerd dat het nemen van leiding helpt om structuur te brengen in een team. Samen met </w:t>
            </w:r>
            <w:proofErr w:type="spellStart"/>
            <w:r w:rsidRPr="00404A4F">
              <w:t>Zaka</w:t>
            </w:r>
            <w:proofErr w:type="spellEnd"/>
            <w:r w:rsidRPr="00404A4F">
              <w:t xml:space="preserve"> kon ik de leiding goed verdelen. De volgende keer wil ik nog duidelijker communiceren en vaker checken of iedereen het werk begrijpt.</w:t>
            </w:r>
          </w:p>
          <w:p w14:paraId="0912644C" w14:textId="77777777" w:rsidR="00404A4F" w:rsidRPr="00404A4F" w:rsidRDefault="00404A4F" w:rsidP="00404A4F">
            <w:pPr>
              <w:spacing w:line="259" w:lineRule="auto"/>
            </w:pPr>
            <w:r w:rsidRPr="00404A4F">
              <w:t>Rol van de teamgenoten</w:t>
            </w:r>
            <w:r w:rsidRPr="00404A4F">
              <w:br/>
              <w:t xml:space="preserve">De teamgenoten voerden hun taken uit en gaven aan wanneer iets niet lukte. </w:t>
            </w:r>
            <w:proofErr w:type="spellStart"/>
            <w:r w:rsidRPr="00404A4F">
              <w:t>Zaka</w:t>
            </w:r>
            <w:proofErr w:type="spellEnd"/>
            <w:r w:rsidRPr="00404A4F">
              <w:t xml:space="preserve"> hielp mee met het leiden van het team en het verdelen van taken.</w:t>
            </w:r>
          </w:p>
          <w:p w14:paraId="7A05AD4A" w14:textId="77777777" w:rsidR="005E2C28" w:rsidRPr="00404A4F" w:rsidRDefault="005E2C28" w:rsidP="0065584B">
            <w:pPr>
              <w:spacing w:line="259" w:lineRule="auto"/>
            </w:pPr>
          </w:p>
          <w:p w14:paraId="46D5EFC9" w14:textId="77777777" w:rsidR="005E2C28" w:rsidRPr="00404A4F" w:rsidRDefault="005E2C28" w:rsidP="0065584B">
            <w:pPr>
              <w:spacing w:line="259" w:lineRule="auto"/>
            </w:pPr>
          </w:p>
          <w:p w14:paraId="185CCE42" w14:textId="77777777" w:rsidR="005E2C28" w:rsidRPr="00404A4F" w:rsidRDefault="005E2C28" w:rsidP="0065584B">
            <w:pPr>
              <w:spacing w:line="259" w:lineRule="auto"/>
            </w:pPr>
          </w:p>
          <w:p w14:paraId="094A9CB0" w14:textId="77777777" w:rsidR="005E2C28" w:rsidRPr="00404A4F" w:rsidRDefault="005E2C28" w:rsidP="0065584B">
            <w:pPr>
              <w:spacing w:line="259" w:lineRule="auto"/>
            </w:pPr>
          </w:p>
          <w:p w14:paraId="2027197B" w14:textId="77777777" w:rsidR="00D43863" w:rsidRPr="00404A4F" w:rsidRDefault="00D43863" w:rsidP="0065584B">
            <w:pPr>
              <w:spacing w:line="259" w:lineRule="auto"/>
            </w:pPr>
          </w:p>
          <w:p w14:paraId="1709538F" w14:textId="77777777" w:rsidR="00D43863" w:rsidRPr="00404A4F" w:rsidRDefault="00D43863" w:rsidP="0065584B">
            <w:pPr>
              <w:spacing w:line="259" w:lineRule="auto"/>
            </w:pPr>
          </w:p>
          <w:p w14:paraId="23E82C67" w14:textId="77777777" w:rsidR="00285953" w:rsidRPr="00404A4F" w:rsidRDefault="00285953" w:rsidP="0065584B">
            <w:pPr>
              <w:spacing w:line="259" w:lineRule="auto"/>
            </w:pPr>
          </w:p>
          <w:p w14:paraId="5BD7608D" w14:textId="77777777" w:rsidR="00D43863" w:rsidRPr="00404A4F" w:rsidRDefault="00D43863" w:rsidP="0065584B">
            <w:pPr>
              <w:spacing w:line="259" w:lineRule="auto"/>
            </w:pPr>
          </w:p>
          <w:p w14:paraId="709FE5A0" w14:textId="77777777" w:rsidR="00D43863" w:rsidRPr="00404A4F" w:rsidRDefault="00D43863" w:rsidP="0065584B">
            <w:pPr>
              <w:spacing w:line="259" w:lineRule="auto"/>
            </w:pPr>
          </w:p>
          <w:p w14:paraId="41391440" w14:textId="77777777" w:rsidR="00D43863" w:rsidRPr="00404A4F" w:rsidRDefault="00D43863" w:rsidP="0065584B">
            <w:pPr>
              <w:spacing w:line="259" w:lineRule="auto"/>
            </w:pPr>
          </w:p>
          <w:p w14:paraId="426D6DDE" w14:textId="77777777" w:rsidR="00D43863" w:rsidRPr="00404A4F" w:rsidRDefault="00D43863" w:rsidP="0065584B">
            <w:pPr>
              <w:spacing w:line="259" w:lineRule="auto"/>
            </w:pPr>
          </w:p>
          <w:p w14:paraId="7B1CBEE7" w14:textId="77777777" w:rsidR="00D43863" w:rsidRPr="00404A4F" w:rsidRDefault="00D43863" w:rsidP="0065584B">
            <w:pPr>
              <w:spacing w:line="259" w:lineRule="auto"/>
            </w:pPr>
          </w:p>
          <w:p w14:paraId="18D49B48" w14:textId="77777777" w:rsidR="00D43863" w:rsidRPr="00404A4F"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t>Aan welke leerdoelen wil je gaan werken?</w:t>
            </w:r>
          </w:p>
        </w:tc>
        <w:tc>
          <w:tcPr>
            <w:tcW w:w="6657" w:type="dxa"/>
          </w:tcPr>
          <w:p w14:paraId="15331A2C" w14:textId="2F83A6C5" w:rsidR="00D43863" w:rsidRDefault="00404A4F" w:rsidP="0065584B">
            <w:pPr>
              <w:spacing w:line="259" w:lineRule="auto"/>
            </w:pPr>
            <w:r w:rsidRPr="00404A4F">
              <w:t>Ik wil leren duidelijker en effectiever te communiceren binnen het team, zodat informatie sneller wordt gedeeld, misverstanden worden voorkomen en iedereen weet wat er van hem of haar verwacht wordt</w:t>
            </w:r>
          </w:p>
          <w:p w14:paraId="6A62402D" w14:textId="77777777" w:rsidR="00D43863" w:rsidRDefault="00D43863" w:rsidP="0065584B">
            <w:pPr>
              <w:spacing w:line="259" w:lineRule="auto"/>
            </w:pPr>
          </w:p>
          <w:p w14:paraId="5644E4B3" w14:textId="77777777" w:rsidR="00D43863" w:rsidRDefault="00D43863" w:rsidP="0065584B">
            <w:pPr>
              <w:spacing w:line="259" w:lineRule="auto"/>
            </w:pPr>
          </w:p>
          <w:p w14:paraId="13B21565" w14:textId="77777777" w:rsidR="00285953" w:rsidRDefault="00285953" w:rsidP="0065584B">
            <w:pPr>
              <w:spacing w:line="259" w:lineRule="auto"/>
            </w:pPr>
          </w:p>
          <w:p w14:paraId="2C068583" w14:textId="77777777" w:rsidR="00D43863" w:rsidRDefault="00D43863" w:rsidP="0065584B">
            <w:pPr>
              <w:spacing w:line="259" w:lineRule="auto"/>
            </w:pPr>
          </w:p>
        </w:tc>
      </w:tr>
    </w:tbl>
    <w:p w14:paraId="7662FABE" w14:textId="51FE5611" w:rsidR="00D43863" w:rsidRPr="00733481" w:rsidRDefault="00533115" w:rsidP="00805E1B">
      <w:pPr>
        <w:spacing w:line="259" w:lineRule="auto"/>
      </w:pPr>
      <w:r>
        <w:t xml:space="preserve">  </w:t>
      </w: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D002" w14:textId="77777777" w:rsidR="00B30DCE" w:rsidRDefault="00B30DCE" w:rsidP="003C3B7F">
      <w:r>
        <w:separator/>
      </w:r>
    </w:p>
    <w:p w14:paraId="38C2BE0F" w14:textId="77777777" w:rsidR="00B30DCE" w:rsidRDefault="00B30DCE" w:rsidP="003C3B7F"/>
    <w:p w14:paraId="22021D6B" w14:textId="77777777" w:rsidR="00B30DCE" w:rsidRDefault="00B30DCE" w:rsidP="003C3B7F"/>
  </w:endnote>
  <w:endnote w:type="continuationSeparator" w:id="0">
    <w:p w14:paraId="1FEE68B6" w14:textId="77777777" w:rsidR="00B30DCE" w:rsidRDefault="00B30DCE" w:rsidP="003C3B7F">
      <w:r>
        <w:continuationSeparator/>
      </w:r>
    </w:p>
    <w:p w14:paraId="1833D2FB" w14:textId="77777777" w:rsidR="00B30DCE" w:rsidRDefault="00B30DCE" w:rsidP="003C3B7F"/>
    <w:p w14:paraId="173197E4" w14:textId="77777777" w:rsidR="00B30DCE" w:rsidRDefault="00B30DCE"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89C8" w14:textId="77777777" w:rsidR="00B30DCE" w:rsidRDefault="00B30DCE" w:rsidP="003C3B7F">
      <w:r>
        <w:separator/>
      </w:r>
    </w:p>
    <w:p w14:paraId="35AAA9B4" w14:textId="77777777" w:rsidR="00B30DCE" w:rsidRDefault="00B30DCE" w:rsidP="003C3B7F"/>
    <w:p w14:paraId="6F3D3561" w14:textId="77777777" w:rsidR="00B30DCE" w:rsidRDefault="00B30DCE" w:rsidP="003C3B7F"/>
  </w:footnote>
  <w:footnote w:type="continuationSeparator" w:id="0">
    <w:p w14:paraId="1BFA8A5B" w14:textId="77777777" w:rsidR="00B30DCE" w:rsidRDefault="00B30DCE" w:rsidP="003C3B7F">
      <w:r>
        <w:continuationSeparator/>
      </w:r>
    </w:p>
    <w:p w14:paraId="759A850B" w14:textId="77777777" w:rsidR="00B30DCE" w:rsidRDefault="00B30DCE" w:rsidP="003C3B7F"/>
    <w:p w14:paraId="43EEFBD8" w14:textId="77777777" w:rsidR="00B30DCE" w:rsidRDefault="00B30DCE"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1A2CC7"/>
    <w:multiLevelType w:val="hybridMultilevel"/>
    <w:tmpl w:val="F42CFE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2"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2692442">
    <w:abstractNumId w:val="5"/>
  </w:num>
  <w:num w:numId="2" w16cid:durableId="669333776">
    <w:abstractNumId w:val="25"/>
  </w:num>
  <w:num w:numId="3" w16cid:durableId="1169907870">
    <w:abstractNumId w:val="15"/>
  </w:num>
  <w:num w:numId="4" w16cid:durableId="287904588">
    <w:abstractNumId w:val="2"/>
  </w:num>
  <w:num w:numId="5" w16cid:durableId="75136560">
    <w:abstractNumId w:val="8"/>
  </w:num>
  <w:num w:numId="6" w16cid:durableId="546189681">
    <w:abstractNumId w:val="3"/>
  </w:num>
  <w:num w:numId="7" w16cid:durableId="1690064692">
    <w:abstractNumId w:val="20"/>
  </w:num>
  <w:num w:numId="8" w16cid:durableId="804395678">
    <w:abstractNumId w:val="14"/>
  </w:num>
  <w:num w:numId="9" w16cid:durableId="1434518781">
    <w:abstractNumId w:val="17"/>
  </w:num>
  <w:num w:numId="10" w16cid:durableId="1517839584">
    <w:abstractNumId w:val="12"/>
  </w:num>
  <w:num w:numId="11" w16cid:durableId="2137722373">
    <w:abstractNumId w:val="23"/>
  </w:num>
  <w:num w:numId="12" w16cid:durableId="44720735">
    <w:abstractNumId w:val="11"/>
  </w:num>
  <w:num w:numId="13" w16cid:durableId="845632390">
    <w:abstractNumId w:val="18"/>
  </w:num>
  <w:num w:numId="14" w16cid:durableId="1441995862">
    <w:abstractNumId w:val="1"/>
  </w:num>
  <w:num w:numId="15" w16cid:durableId="947468452">
    <w:abstractNumId w:val="7"/>
  </w:num>
  <w:num w:numId="16" w16cid:durableId="1807040945">
    <w:abstractNumId w:val="26"/>
  </w:num>
  <w:num w:numId="17" w16cid:durableId="437607112">
    <w:abstractNumId w:val="22"/>
  </w:num>
  <w:num w:numId="18" w16cid:durableId="562184228">
    <w:abstractNumId w:val="6"/>
  </w:num>
  <w:num w:numId="19" w16cid:durableId="933972000">
    <w:abstractNumId w:val="4"/>
  </w:num>
  <w:num w:numId="20" w16cid:durableId="531501717">
    <w:abstractNumId w:val="16"/>
  </w:num>
  <w:num w:numId="21" w16cid:durableId="1533614436">
    <w:abstractNumId w:val="21"/>
  </w:num>
  <w:num w:numId="22" w16cid:durableId="1740247523">
    <w:abstractNumId w:val="13"/>
  </w:num>
  <w:num w:numId="23" w16cid:durableId="1110666622">
    <w:abstractNumId w:val="0"/>
  </w:num>
  <w:num w:numId="24" w16cid:durableId="1340233423">
    <w:abstractNumId w:val="24"/>
  </w:num>
  <w:num w:numId="25" w16cid:durableId="784736533">
    <w:abstractNumId w:val="19"/>
  </w:num>
  <w:num w:numId="26" w16cid:durableId="1370952189">
    <w:abstractNumId w:val="10"/>
  </w:num>
  <w:num w:numId="27" w16cid:durableId="2081706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241C"/>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357"/>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4A4F"/>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3115"/>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511A"/>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0DCE"/>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77a4b2b-3db0-41f0-8ddf-050cd07f8465"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0F5A519F2900E4A997284B6A3518F92" ma:contentTypeVersion="2" ma:contentTypeDescription="Een nieuw document maken." ma:contentTypeScope="" ma:versionID="1a1cc8c4b81cc7de5a546932b227ec32">
  <xsd:schema xmlns:xsd="http://www.w3.org/2001/XMLSchema" xmlns:xs="http://www.w3.org/2001/XMLSchema" xmlns:p="http://schemas.microsoft.com/office/2006/metadata/properties" targetNamespace="http://schemas.microsoft.com/office/2006/metadata/properties" ma:root="true" ma:fieldsID="f3ac3f526445f97875f43daa53409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DF347B-CB7B-413D-8CFF-8D235C6850A1}">
  <ds:schemaRefs>
    <ds:schemaRef ds:uri="http://schemas.microsoft.com/sharepoint/v3/contenttype/forms"/>
  </ds:schemaRefs>
</ds:datastoreItem>
</file>

<file path=customXml/itemProps3.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4.xml><?xml version="1.0" encoding="utf-8"?>
<ds:datastoreItem xmlns:ds="http://schemas.openxmlformats.org/officeDocument/2006/customXml" ds:itemID="{28F2FB09-6F75-4307-921F-8DAD6AA30C53}">
  <ds:schemaRefs>
    <ds:schemaRef ds:uri="Microsoft.SharePoint.Taxonomy.ContentTypeSync"/>
  </ds:schemaRefs>
</ds:datastoreItem>
</file>

<file path=customXml/itemProps5.xml><?xml version="1.0" encoding="utf-8"?>
<ds:datastoreItem xmlns:ds="http://schemas.openxmlformats.org/officeDocument/2006/customXml" ds:itemID="{D107980C-4C62-4FA8-97E9-6F97B7DB3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1825793-DC28-42EF-B4E8-01212E89E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717</Words>
  <Characters>3944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Yildiz, T.A. (Tarik Arda)</cp:lastModifiedBy>
  <cp:revision>3</cp:revision>
  <cp:lastPrinted>2018-06-27T10:13:00Z</cp:lastPrinted>
  <dcterms:created xsi:type="dcterms:W3CDTF">2025-12-18T10:13:00Z</dcterms:created>
  <dcterms:modified xsi:type="dcterms:W3CDTF">2025-12-18T10:13:00Z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0x01010080F5A519F2900E4A997284B6A3518F92</vt:lpwstr>
  </property>
  <property fmtid="{D5CDD505-2E9C-101B-9397-08002B2CF9AE}" pid="3" name="_dlc_DocIdItemGuid">
    <vt:lpwstr>5a6571db-dc0f-4d0a-99a8-bf7a8535db43</vt:lpwstr>
  </property>
</Properties>
</file>